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A5B" w:rsidRDefault="007437C5" w:rsidP="00D92E4D">
      <w:pPr>
        <w:jc w:val="center"/>
        <w:rPr>
          <w:b/>
        </w:rPr>
      </w:pPr>
      <w:r>
        <w:rPr>
          <w:b/>
        </w:rPr>
        <w:t>Planteamiento de acciones a corto y mediano plazo a nivel nacional y regional</w:t>
      </w:r>
    </w:p>
    <w:p w:rsidR="00023AF6" w:rsidRPr="00023AF6" w:rsidRDefault="00023AF6" w:rsidP="00023AF6">
      <w:pPr>
        <w:jc w:val="both"/>
      </w:pPr>
      <w:r w:rsidRPr="00023AF6">
        <w:t xml:space="preserve">Objetivos: </w:t>
      </w:r>
      <w:r w:rsidR="00E46701">
        <w:tab/>
      </w:r>
    </w:p>
    <w:p w:rsidR="003F77D4" w:rsidRPr="003F77D4" w:rsidRDefault="003F77D4" w:rsidP="003F77D4">
      <w:pPr>
        <w:pStyle w:val="Prrafodelista"/>
        <w:numPr>
          <w:ilvl w:val="2"/>
          <w:numId w:val="2"/>
        </w:numPr>
        <w:rPr>
          <w:lang w:val="es-CR"/>
        </w:rPr>
      </w:pPr>
      <w:r>
        <w:rPr>
          <w:lang w:val="es-CR"/>
        </w:rPr>
        <w:t>Elaborar una posible ruta de acción/es a corto y mediano plazo, tanto a nivel nacional como regional, para avanzar en el abordaje de los tres temas trabajados durante el taller: Retorno, reintegración e integración.</w:t>
      </w:r>
    </w:p>
    <w:p w:rsidR="00DA1CDE" w:rsidRDefault="00DA1CDE" w:rsidP="003F77D4">
      <w:pPr>
        <w:pStyle w:val="Prrafodelista"/>
        <w:spacing w:after="0"/>
        <w:ind w:left="2160"/>
        <w:jc w:val="both"/>
      </w:pPr>
    </w:p>
    <w:p w:rsidR="00D92E4D" w:rsidRDefault="00D92E4D" w:rsidP="00E61DA2">
      <w:pPr>
        <w:jc w:val="both"/>
      </w:pPr>
      <w:r>
        <w:t xml:space="preserve">Dinámica: </w:t>
      </w:r>
    </w:p>
    <w:p w:rsidR="007C6317" w:rsidRDefault="00554DFB" w:rsidP="00D92E4D">
      <w:pPr>
        <w:jc w:val="both"/>
      </w:pPr>
      <w:r>
        <w:t xml:space="preserve">Las y los representantes de las instituciones </w:t>
      </w:r>
      <w:r w:rsidR="003F77D4">
        <w:t>participantes</w:t>
      </w:r>
      <w:r>
        <w:t>, luego de haber trabajado en los grupos sectoriales, se re</w:t>
      </w:r>
      <w:r w:rsidR="00C0517D">
        <w:t>unirán para dialogar y realizar</w:t>
      </w:r>
      <w:r w:rsidR="003F77D4">
        <w:t>un posible planteamiento, de los tres ejes de trabajo</w:t>
      </w:r>
      <w:r>
        <w:t xml:space="preserve"> desarrollados, </w:t>
      </w:r>
      <w:r w:rsidR="003F77D4">
        <w:t>de las acciones que se pueden seguir al mediano y corto plazo, tanto a nivel nacional como regional.Propondrán a un miembro del grupo para que presente</w:t>
      </w:r>
      <w:r w:rsidR="00023AF6">
        <w:t xml:space="preserve">durante </w:t>
      </w:r>
      <w:r w:rsidR="00107FC7">
        <w:t>l</w:t>
      </w:r>
      <w:r w:rsidR="00023AF6">
        <w:t xml:space="preserve">a plenaria, en un tiempo no mayor de 5 minutos.  </w:t>
      </w:r>
    </w:p>
    <w:tbl>
      <w:tblPr>
        <w:tblStyle w:val="Tablaconcuadrcula"/>
        <w:tblW w:w="0" w:type="auto"/>
        <w:tblLook w:val="04A0"/>
      </w:tblPr>
      <w:tblGrid>
        <w:gridCol w:w="2599"/>
        <w:gridCol w:w="2599"/>
        <w:gridCol w:w="2599"/>
        <w:gridCol w:w="2599"/>
        <w:gridCol w:w="2600"/>
      </w:tblGrid>
      <w:tr w:rsidR="00922C50" w:rsidTr="00D92265">
        <w:trPr>
          <w:trHeight w:val="1407"/>
        </w:trPr>
        <w:tc>
          <w:tcPr>
            <w:tcW w:w="12996" w:type="dxa"/>
            <w:gridSpan w:val="5"/>
            <w:shd w:val="clear" w:color="auto" w:fill="FFFFFF" w:themeFill="background1"/>
          </w:tcPr>
          <w:p w:rsidR="00922C50" w:rsidRDefault="00922C50" w:rsidP="00922C50">
            <w:pPr>
              <w:rPr>
                <w:b/>
              </w:rPr>
            </w:pPr>
            <w:r>
              <w:rPr>
                <w:b/>
              </w:rPr>
              <w:t>Participantes:  (Colocar nombre, cargo e institución a la que pertenece)</w:t>
            </w:r>
          </w:p>
          <w:p w:rsidR="00641035" w:rsidRDefault="00641035" w:rsidP="00922C50">
            <w:pPr>
              <w:rPr>
                <w:b/>
              </w:rPr>
            </w:pPr>
          </w:p>
          <w:p w:rsidR="00641035" w:rsidRPr="00641035" w:rsidRDefault="00641035" w:rsidP="00922C50">
            <w:r w:rsidRPr="00641035">
              <w:t>GRUPO 1: RETORNO</w:t>
            </w:r>
          </w:p>
        </w:tc>
      </w:tr>
      <w:tr w:rsidR="003F77D4" w:rsidTr="00A4351F">
        <w:tc>
          <w:tcPr>
            <w:tcW w:w="2599" w:type="dxa"/>
            <w:shd w:val="clear" w:color="auto" w:fill="BDD6EE" w:themeFill="accent1" w:themeFillTint="66"/>
          </w:tcPr>
          <w:p w:rsidR="003F77D4" w:rsidRPr="007C6317" w:rsidRDefault="003F77D4" w:rsidP="00A611FA">
            <w:pPr>
              <w:jc w:val="center"/>
              <w:rPr>
                <w:b/>
              </w:rPr>
            </w:pPr>
          </w:p>
        </w:tc>
        <w:tc>
          <w:tcPr>
            <w:tcW w:w="10397" w:type="dxa"/>
            <w:gridSpan w:val="4"/>
            <w:shd w:val="clear" w:color="auto" w:fill="BDD6EE" w:themeFill="accent1" w:themeFillTint="66"/>
          </w:tcPr>
          <w:p w:rsidR="003F77D4" w:rsidRDefault="003F77D4" w:rsidP="009618AF">
            <w:pPr>
              <w:jc w:val="center"/>
              <w:rPr>
                <w:b/>
              </w:rPr>
            </w:pPr>
          </w:p>
        </w:tc>
      </w:tr>
      <w:tr w:rsidR="003855F2" w:rsidTr="009315FC">
        <w:tc>
          <w:tcPr>
            <w:tcW w:w="2599" w:type="dxa"/>
            <w:shd w:val="clear" w:color="auto" w:fill="BDD6EE" w:themeFill="accent1" w:themeFillTint="66"/>
          </w:tcPr>
          <w:p w:rsidR="003855F2" w:rsidRPr="007C6317" w:rsidRDefault="003855F2" w:rsidP="00A611FA">
            <w:pPr>
              <w:jc w:val="center"/>
              <w:rPr>
                <w:b/>
              </w:rPr>
            </w:pPr>
          </w:p>
        </w:tc>
        <w:tc>
          <w:tcPr>
            <w:tcW w:w="5198" w:type="dxa"/>
            <w:gridSpan w:val="2"/>
            <w:shd w:val="clear" w:color="auto" w:fill="BDD6EE" w:themeFill="accent1" w:themeFillTint="66"/>
          </w:tcPr>
          <w:p w:rsidR="003855F2" w:rsidRDefault="003855F2" w:rsidP="005D6559">
            <w:pPr>
              <w:jc w:val="center"/>
              <w:rPr>
                <w:b/>
              </w:rPr>
            </w:pPr>
            <w:r>
              <w:rPr>
                <w:b/>
              </w:rPr>
              <w:t>A implementar a Nivel Nacional</w:t>
            </w:r>
          </w:p>
        </w:tc>
        <w:tc>
          <w:tcPr>
            <w:tcW w:w="5199" w:type="dxa"/>
            <w:gridSpan w:val="2"/>
            <w:shd w:val="clear" w:color="auto" w:fill="BDD6EE" w:themeFill="accent1" w:themeFillTint="66"/>
          </w:tcPr>
          <w:p w:rsidR="003855F2" w:rsidRDefault="003855F2" w:rsidP="009618AF">
            <w:pPr>
              <w:jc w:val="center"/>
              <w:rPr>
                <w:b/>
              </w:rPr>
            </w:pPr>
            <w:r>
              <w:rPr>
                <w:b/>
              </w:rPr>
              <w:t>A implementar a nivel regional</w:t>
            </w:r>
          </w:p>
        </w:tc>
      </w:tr>
      <w:tr w:rsidR="00D92E4D" w:rsidTr="00D92265">
        <w:tc>
          <w:tcPr>
            <w:tcW w:w="2599" w:type="dxa"/>
            <w:shd w:val="clear" w:color="auto" w:fill="BDD6EE" w:themeFill="accent1" w:themeFillTint="66"/>
          </w:tcPr>
          <w:p w:rsidR="00D92E4D" w:rsidRPr="007C6317" w:rsidRDefault="00D92E4D" w:rsidP="00A611FA">
            <w:pPr>
              <w:jc w:val="center"/>
              <w:rPr>
                <w:b/>
              </w:rPr>
            </w:pPr>
            <w:r w:rsidRPr="007C6317">
              <w:rPr>
                <w:b/>
              </w:rPr>
              <w:t>Eje de Trabajo:</w:t>
            </w:r>
          </w:p>
        </w:tc>
        <w:tc>
          <w:tcPr>
            <w:tcW w:w="2599" w:type="dxa"/>
            <w:shd w:val="clear" w:color="auto" w:fill="BDD6EE" w:themeFill="accent1" w:themeFillTint="66"/>
          </w:tcPr>
          <w:p w:rsidR="00D92E4D" w:rsidRPr="007C6317" w:rsidRDefault="003855F2" w:rsidP="009618AF">
            <w:pPr>
              <w:jc w:val="center"/>
              <w:rPr>
                <w:b/>
              </w:rPr>
            </w:pPr>
            <w:r>
              <w:rPr>
                <w:b/>
              </w:rPr>
              <w:t>Acciones estratégicas</w:t>
            </w:r>
          </w:p>
        </w:tc>
        <w:tc>
          <w:tcPr>
            <w:tcW w:w="2599" w:type="dxa"/>
            <w:shd w:val="clear" w:color="auto" w:fill="BDD6EE" w:themeFill="accent1" w:themeFillTint="66"/>
          </w:tcPr>
          <w:p w:rsidR="003855F2" w:rsidRDefault="003855F2" w:rsidP="005D6559">
            <w:pPr>
              <w:jc w:val="center"/>
              <w:rPr>
                <w:b/>
              </w:rPr>
            </w:pPr>
            <w:r>
              <w:rPr>
                <w:b/>
              </w:rPr>
              <w:t>Plazo (meses)</w:t>
            </w:r>
          </w:p>
          <w:p w:rsidR="00D92E4D" w:rsidRPr="007C6317" w:rsidRDefault="003855F2" w:rsidP="005D6559">
            <w:pPr>
              <w:jc w:val="center"/>
              <w:rPr>
                <w:b/>
              </w:rPr>
            </w:pPr>
            <w:r>
              <w:rPr>
                <w:b/>
              </w:rPr>
              <w:t>Instituciones involucradas</w:t>
            </w:r>
          </w:p>
        </w:tc>
        <w:tc>
          <w:tcPr>
            <w:tcW w:w="2599" w:type="dxa"/>
            <w:shd w:val="clear" w:color="auto" w:fill="BDD6EE" w:themeFill="accent1" w:themeFillTint="66"/>
          </w:tcPr>
          <w:p w:rsidR="00D92E4D" w:rsidRPr="007C6317" w:rsidRDefault="003855F2" w:rsidP="00243794">
            <w:pPr>
              <w:jc w:val="center"/>
              <w:rPr>
                <w:b/>
              </w:rPr>
            </w:pPr>
            <w:r>
              <w:rPr>
                <w:b/>
              </w:rPr>
              <w:t>Acciones estratégicas</w:t>
            </w:r>
          </w:p>
        </w:tc>
        <w:tc>
          <w:tcPr>
            <w:tcW w:w="2600" w:type="dxa"/>
            <w:shd w:val="clear" w:color="auto" w:fill="BDD6EE" w:themeFill="accent1" w:themeFillTint="66"/>
          </w:tcPr>
          <w:p w:rsidR="00D92E4D" w:rsidRDefault="003855F2" w:rsidP="009618AF">
            <w:pPr>
              <w:jc w:val="center"/>
              <w:rPr>
                <w:b/>
              </w:rPr>
            </w:pPr>
            <w:r>
              <w:rPr>
                <w:b/>
              </w:rPr>
              <w:t>Plazo (Meses)</w:t>
            </w:r>
          </w:p>
          <w:p w:rsidR="003855F2" w:rsidRPr="007C6317" w:rsidRDefault="003855F2" w:rsidP="009618AF">
            <w:pPr>
              <w:jc w:val="center"/>
              <w:rPr>
                <w:b/>
              </w:rPr>
            </w:pPr>
            <w:r>
              <w:rPr>
                <w:b/>
              </w:rPr>
              <w:t>Instituciones involucradas</w:t>
            </w:r>
          </w:p>
        </w:tc>
      </w:tr>
      <w:tr w:rsidR="00D92E4D" w:rsidTr="00D92265">
        <w:tc>
          <w:tcPr>
            <w:tcW w:w="2599" w:type="dxa"/>
            <w:shd w:val="clear" w:color="auto" w:fill="E2EFD9" w:themeFill="accent6" w:themeFillTint="33"/>
          </w:tcPr>
          <w:p w:rsidR="00D92E4D" w:rsidRDefault="003F77D4" w:rsidP="00D92E4D">
            <w:pPr>
              <w:jc w:val="both"/>
            </w:pPr>
            <w:r>
              <w:t xml:space="preserve">Procesos de </w:t>
            </w:r>
            <w:r w:rsidRPr="003F77D4">
              <w:rPr>
                <w:b/>
              </w:rPr>
              <w:t>retorno</w:t>
            </w:r>
            <w:r>
              <w:t xml:space="preserve"> de personas migrantes y refugiadas en sus países de origen</w:t>
            </w:r>
          </w:p>
        </w:tc>
        <w:tc>
          <w:tcPr>
            <w:tcW w:w="2599" w:type="dxa"/>
          </w:tcPr>
          <w:p w:rsidR="00641035" w:rsidRDefault="00641035" w:rsidP="00641035">
            <w:pPr>
              <w:jc w:val="both"/>
            </w:pPr>
            <w:r>
              <w:t>Revisión de los marcos jurídicos.</w:t>
            </w:r>
          </w:p>
          <w:p w:rsidR="001D2ACC" w:rsidRDefault="001D2ACC" w:rsidP="003F77D4">
            <w:pPr>
              <w:jc w:val="both"/>
            </w:pPr>
          </w:p>
          <w:p w:rsidR="00641035" w:rsidRDefault="00641035" w:rsidP="00641035">
            <w:pPr>
              <w:jc w:val="both"/>
            </w:pPr>
            <w:r>
              <w:t xml:space="preserve">Presentar los principios de </w:t>
            </w:r>
            <w:proofErr w:type="spellStart"/>
            <w:r>
              <w:t>transversalización</w:t>
            </w:r>
            <w:proofErr w:type="spellEnd"/>
            <w:r>
              <w:t xml:space="preserve"> a las instituciones.  Las instituciones rectoras son definidas por los marcos jurídicos.</w:t>
            </w:r>
          </w:p>
          <w:p w:rsidR="00641035" w:rsidRDefault="00641035" w:rsidP="00641035"/>
          <w:p w:rsidR="00641035" w:rsidRDefault="00641035" w:rsidP="00641035">
            <w:r>
              <w:t>Dotar recurso humano para los programas de retorno.</w:t>
            </w:r>
          </w:p>
          <w:p w:rsidR="00641035" w:rsidRDefault="00641035" w:rsidP="00641035"/>
          <w:p w:rsidR="00BF3ED5" w:rsidRDefault="00641035" w:rsidP="00D92E4D">
            <w:pPr>
              <w:jc w:val="both"/>
            </w:pPr>
            <w:r>
              <w:t xml:space="preserve">Crear los manuales de procedimiento que facilitan los procesos de retorno para aquellos </w:t>
            </w:r>
            <w:r>
              <w:lastRenderedPageBreak/>
              <w:t>países que no disponen de estos instrumentos.</w:t>
            </w:r>
          </w:p>
          <w:p w:rsidR="00131958" w:rsidRDefault="00131958" w:rsidP="00D92E4D">
            <w:pPr>
              <w:jc w:val="both"/>
            </w:pPr>
          </w:p>
          <w:p w:rsidR="00131958" w:rsidRDefault="00131958" w:rsidP="00D92E4D">
            <w:pPr>
              <w:jc w:val="both"/>
            </w:pPr>
            <w:r>
              <w:t>Institucionalizar una mejora en la comunicación interinstitucional sobre los listados de los nacionales que van a ser retornados.</w:t>
            </w:r>
          </w:p>
          <w:p w:rsidR="00131958" w:rsidRDefault="00131958" w:rsidP="00D92E4D">
            <w:pPr>
              <w:jc w:val="both"/>
            </w:pPr>
          </w:p>
          <w:p w:rsidR="00131958" w:rsidRDefault="00131958" w:rsidP="00D92E4D">
            <w:pPr>
              <w:jc w:val="both"/>
            </w:pPr>
            <w:r>
              <w:t>Estimular, integrar e invitar a las instituciones que actualmente no participan en el proceso de retorno.</w:t>
            </w:r>
          </w:p>
          <w:p w:rsidR="00641035" w:rsidRDefault="00641035" w:rsidP="00D92E4D">
            <w:pPr>
              <w:jc w:val="both"/>
            </w:pPr>
          </w:p>
          <w:p w:rsidR="004978ED" w:rsidRDefault="004978ED" w:rsidP="00D92E4D">
            <w:pPr>
              <w:jc w:val="both"/>
            </w:pPr>
            <w:r>
              <w:t>Coordinar con los consejos nacionales de atención al migrante o sus similares, las acciones y programas que promuevan el retorno voluntario de connacionales.</w:t>
            </w:r>
          </w:p>
          <w:p w:rsidR="004978ED" w:rsidRDefault="004978ED" w:rsidP="00D92E4D">
            <w:pPr>
              <w:jc w:val="both"/>
            </w:pPr>
          </w:p>
          <w:p w:rsidR="00FB0060" w:rsidRDefault="009777FF" w:rsidP="00F9030E">
            <w:pPr>
              <w:jc w:val="both"/>
            </w:pPr>
            <w:r>
              <w:t>Fortalecer las medidas</w:t>
            </w:r>
            <w:r w:rsidR="00F9030E">
              <w:t xml:space="preserve"> de protección a nivel consular y los vínculos con las otras instituciones.</w:t>
            </w:r>
          </w:p>
          <w:p w:rsidR="00FB0060" w:rsidRDefault="00FB0060" w:rsidP="00F9030E">
            <w:pPr>
              <w:jc w:val="both"/>
            </w:pPr>
          </w:p>
          <w:p w:rsidR="009777FF" w:rsidRDefault="00FB0060" w:rsidP="00F9030E">
            <w:pPr>
              <w:jc w:val="both"/>
            </w:pPr>
            <w:r>
              <w:t>Automatizar y sistematizar el manejo de información en el punto de retorno.</w:t>
            </w:r>
          </w:p>
          <w:p w:rsidR="00FB0060" w:rsidRDefault="00FB0060" w:rsidP="00F9030E">
            <w:pPr>
              <w:jc w:val="both"/>
            </w:pPr>
          </w:p>
          <w:p w:rsidR="00432571" w:rsidRDefault="00432571" w:rsidP="00F9030E">
            <w:pPr>
              <w:jc w:val="both"/>
            </w:pPr>
            <w:r>
              <w:t xml:space="preserve">Compartir con los países de la región el listado de países con los que no se tienen relaciones </w:t>
            </w:r>
            <w:r>
              <w:lastRenderedPageBreak/>
              <w:t>diplomáticas.</w:t>
            </w:r>
          </w:p>
          <w:p w:rsidR="00432571" w:rsidRDefault="00432571" w:rsidP="00F9030E">
            <w:pPr>
              <w:jc w:val="both"/>
            </w:pPr>
          </w:p>
          <w:p w:rsidR="00432571" w:rsidRDefault="00432571" w:rsidP="00F9030E">
            <w:pPr>
              <w:jc w:val="both"/>
            </w:pPr>
            <w:r>
              <w:t>Compartir con los países de la región la información de las personas a las que se les ha extendido un documento de viaje por no contar con representación diplomática.</w:t>
            </w:r>
          </w:p>
          <w:p w:rsidR="00432571" w:rsidRDefault="00432571" w:rsidP="00F9030E">
            <w:pPr>
              <w:jc w:val="both"/>
            </w:pPr>
          </w:p>
          <w:p w:rsidR="00432571" w:rsidRDefault="00432571" w:rsidP="00F9030E">
            <w:pPr>
              <w:jc w:val="both"/>
            </w:pPr>
            <w:r>
              <w:t>Facilitar y agilizar los procesos de emisión de documentos de identidad y viaje, para los casos que sí cuentan con representación diplomática.</w:t>
            </w:r>
          </w:p>
          <w:p w:rsidR="00432571" w:rsidRDefault="00432571" w:rsidP="00F9030E">
            <w:pPr>
              <w:jc w:val="both"/>
            </w:pPr>
          </w:p>
          <w:p w:rsidR="00432571" w:rsidRDefault="00432571" w:rsidP="00F9030E">
            <w:pPr>
              <w:jc w:val="both"/>
            </w:pPr>
            <w:r>
              <w:t>Fortalecer los procesos de capacitación a las autoridades consulares para la emisión de documentos de viaje.</w:t>
            </w:r>
          </w:p>
          <w:p w:rsidR="00B4178D" w:rsidRDefault="00B4178D" w:rsidP="00F9030E">
            <w:pPr>
              <w:jc w:val="both"/>
            </w:pPr>
          </w:p>
          <w:p w:rsidR="00B4178D" w:rsidRDefault="00B4178D" w:rsidP="00F9030E">
            <w:pPr>
              <w:jc w:val="both"/>
            </w:pPr>
            <w:r>
              <w:t>Capacitar a todos los funcionarios y funcionarias vinculadas en los procesos de retorno.</w:t>
            </w:r>
          </w:p>
          <w:p w:rsidR="00B4178D" w:rsidRDefault="00B4178D" w:rsidP="00F9030E">
            <w:pPr>
              <w:jc w:val="both"/>
            </w:pPr>
          </w:p>
          <w:p w:rsidR="00B4178D" w:rsidRDefault="00B4178D" w:rsidP="00F9030E">
            <w:pPr>
              <w:jc w:val="both"/>
            </w:pPr>
            <w:r>
              <w:t>Institucionalizar un proceso de comunicación a la sociedad sobre los derechos de los migrantes retornados (campañas informativas</w:t>
            </w:r>
            <w:r w:rsidR="00EA31F2">
              <w:t xml:space="preserve"> y de sensibilización, incluyendo derechos humanos</w:t>
            </w:r>
            <w:r>
              <w:t>).</w:t>
            </w:r>
          </w:p>
          <w:p w:rsidR="003A7504" w:rsidRDefault="003A7504" w:rsidP="00F9030E">
            <w:pPr>
              <w:jc w:val="both"/>
            </w:pPr>
          </w:p>
          <w:p w:rsidR="003A7504" w:rsidRDefault="003A7504" w:rsidP="00F9030E">
            <w:pPr>
              <w:jc w:val="both"/>
            </w:pPr>
            <w:r>
              <w:t>Institucionalizar programas de capacitación en forma permanente.</w:t>
            </w:r>
          </w:p>
          <w:p w:rsidR="00EA31F2" w:rsidRDefault="00EA31F2" w:rsidP="00F9030E">
            <w:pPr>
              <w:jc w:val="both"/>
            </w:pPr>
          </w:p>
          <w:p w:rsidR="00EA31F2" w:rsidRDefault="00EA31F2" w:rsidP="00F9030E">
            <w:pPr>
              <w:jc w:val="both"/>
            </w:pPr>
            <w:r>
              <w:t>Establecer las medidas de protección especial para la atención de grupos vulnerables.</w:t>
            </w:r>
          </w:p>
          <w:p w:rsidR="00432571" w:rsidRDefault="00432571" w:rsidP="00F9030E">
            <w:pPr>
              <w:jc w:val="both"/>
            </w:pPr>
          </w:p>
          <w:p w:rsidR="00EA31F2" w:rsidRDefault="00EA31F2" w:rsidP="00F9030E">
            <w:pPr>
              <w:jc w:val="both"/>
            </w:pPr>
            <w:r>
              <w:t>Elaborar protocolos de abordaje para el caso de personas retornados que son víctimas de trata.</w:t>
            </w:r>
          </w:p>
          <w:p w:rsidR="007A3443" w:rsidRDefault="007A3443" w:rsidP="00F9030E">
            <w:pPr>
              <w:jc w:val="both"/>
            </w:pPr>
          </w:p>
          <w:p w:rsidR="007A3443" w:rsidRDefault="007A3443" w:rsidP="007A3443">
            <w:pPr>
              <w:jc w:val="both"/>
            </w:pPr>
            <w:r>
              <w:t>Identificar fuentes de información para el registro de retornados voluntarios y crear alianzas (sociedad civil, universidades, sector académico, etc.).</w:t>
            </w:r>
          </w:p>
          <w:p w:rsidR="004A76C9" w:rsidRDefault="004A76C9" w:rsidP="007A3443">
            <w:pPr>
              <w:jc w:val="both"/>
            </w:pPr>
          </w:p>
          <w:p w:rsidR="00C122B5" w:rsidRDefault="00C122B5" w:rsidP="007A3443">
            <w:pPr>
              <w:jc w:val="both"/>
            </w:pPr>
            <w:r>
              <w:t xml:space="preserve">Promover a los connacionales programas y proyectos para el retorno asistido desarrollados por el Estado, a través de la creación de alianzas consulados, diásporas, sociedad civil y sector privado. </w:t>
            </w:r>
          </w:p>
          <w:p w:rsidR="00C122B5" w:rsidRDefault="00C122B5" w:rsidP="007A3443">
            <w:pPr>
              <w:jc w:val="both"/>
            </w:pPr>
          </w:p>
        </w:tc>
        <w:tc>
          <w:tcPr>
            <w:tcW w:w="2599" w:type="dxa"/>
          </w:tcPr>
          <w:p w:rsidR="003F77D4" w:rsidRDefault="003F77D4" w:rsidP="003F77D4">
            <w:pPr>
              <w:jc w:val="both"/>
            </w:pPr>
          </w:p>
          <w:p w:rsidR="00FB013B" w:rsidRDefault="00FB013B" w:rsidP="00D92E4D">
            <w:pPr>
              <w:jc w:val="both"/>
            </w:pPr>
          </w:p>
        </w:tc>
        <w:tc>
          <w:tcPr>
            <w:tcW w:w="2599" w:type="dxa"/>
          </w:tcPr>
          <w:p w:rsidR="00641035" w:rsidRDefault="00641035" w:rsidP="00D92E4D">
            <w:pPr>
              <w:jc w:val="both"/>
            </w:pPr>
            <w:r>
              <w:t xml:space="preserve">Presentar los principios de </w:t>
            </w:r>
            <w:proofErr w:type="spellStart"/>
            <w:r>
              <w:t>transversalización</w:t>
            </w:r>
            <w:proofErr w:type="spellEnd"/>
            <w:r>
              <w:t xml:space="preserve"> a la OCAM.</w:t>
            </w:r>
          </w:p>
          <w:p w:rsidR="00FB013B" w:rsidRDefault="00FB013B" w:rsidP="00D92E4D">
            <w:pPr>
              <w:jc w:val="both"/>
            </w:pPr>
          </w:p>
          <w:p w:rsidR="00131958" w:rsidRDefault="00131958" w:rsidP="00D92E4D">
            <w:pPr>
              <w:jc w:val="both"/>
            </w:pPr>
            <w:r>
              <w:t>Intentar una homologación de las legislaciones.</w:t>
            </w:r>
          </w:p>
          <w:p w:rsidR="00131958" w:rsidRDefault="00131958" w:rsidP="00D92E4D">
            <w:pPr>
              <w:jc w:val="both"/>
            </w:pPr>
          </w:p>
          <w:p w:rsidR="00131958" w:rsidRDefault="00131958" w:rsidP="00D92E4D">
            <w:pPr>
              <w:jc w:val="both"/>
            </w:pPr>
            <w:r>
              <w:t>Para los Estados que lo requieran, crear los procedimientos bilaterales, según corresponda.</w:t>
            </w:r>
          </w:p>
          <w:p w:rsidR="00131958" w:rsidRDefault="00131958" w:rsidP="00D92E4D">
            <w:pPr>
              <w:jc w:val="both"/>
            </w:pPr>
          </w:p>
          <w:p w:rsidR="00131958" w:rsidRDefault="00131958" w:rsidP="00131958">
            <w:pPr>
              <w:jc w:val="both"/>
            </w:pPr>
            <w:r>
              <w:t xml:space="preserve">Estimular, integrar e invitar a las instituciones que </w:t>
            </w:r>
            <w:r w:rsidR="00073A3C">
              <w:t xml:space="preserve">actualmente </w:t>
            </w:r>
            <w:r>
              <w:t xml:space="preserve">no participan en el proceso </w:t>
            </w:r>
            <w:r>
              <w:lastRenderedPageBreak/>
              <w:t>de retorno.</w:t>
            </w:r>
          </w:p>
          <w:p w:rsidR="004978ED" w:rsidRDefault="004978ED" w:rsidP="00131958">
            <w:pPr>
              <w:jc w:val="both"/>
            </w:pPr>
          </w:p>
          <w:p w:rsidR="004978ED" w:rsidRDefault="004978ED" w:rsidP="00131958">
            <w:pPr>
              <w:jc w:val="both"/>
            </w:pPr>
            <w:r>
              <w:t>Compilar y compartir las leyes existentes.</w:t>
            </w:r>
          </w:p>
          <w:p w:rsidR="00432571" w:rsidRDefault="00432571" w:rsidP="00131958">
            <w:pPr>
              <w:jc w:val="both"/>
            </w:pPr>
          </w:p>
          <w:p w:rsidR="00432571" w:rsidRDefault="00432571" w:rsidP="00131958">
            <w:pPr>
              <w:jc w:val="both"/>
            </w:pPr>
            <w:r>
              <w:t>Apoyar el intercambio de información entre países cuando no se tiene relaciones diplomáticas con otros países para los casos de retorno sin representación diplomática.</w:t>
            </w:r>
          </w:p>
          <w:p w:rsidR="00344014" w:rsidRDefault="00344014" w:rsidP="00131958">
            <w:pPr>
              <w:jc w:val="both"/>
            </w:pPr>
          </w:p>
          <w:p w:rsidR="00432571" w:rsidRDefault="00432571" w:rsidP="00432571">
            <w:pPr>
              <w:jc w:val="both"/>
            </w:pPr>
            <w:r>
              <w:t>Fortalecer los procesos de capacitación a las autoridades consulares para la emisión de documentos de viaje.</w:t>
            </w:r>
          </w:p>
          <w:p w:rsidR="00432571" w:rsidRDefault="00432571" w:rsidP="00131958">
            <w:pPr>
              <w:jc w:val="both"/>
            </w:pPr>
          </w:p>
          <w:p w:rsidR="008353D3" w:rsidRDefault="008353D3" w:rsidP="00131958">
            <w:pPr>
              <w:jc w:val="both"/>
            </w:pPr>
            <w:r>
              <w:t>Establecer plazos para el intercambio de información y monitoreo.</w:t>
            </w:r>
          </w:p>
          <w:p w:rsidR="008353D3" w:rsidRDefault="008353D3" w:rsidP="00131958">
            <w:pPr>
              <w:jc w:val="both"/>
            </w:pPr>
          </w:p>
          <w:p w:rsidR="00EA31F2" w:rsidRDefault="00EA31F2" w:rsidP="00EA31F2">
            <w:pPr>
              <w:jc w:val="both"/>
            </w:pPr>
            <w:r>
              <w:t>A nivel bilateral, implementar las medidas de protección especial para la atención de grupos vulnerables.</w:t>
            </w:r>
          </w:p>
          <w:p w:rsidR="00EA31F2" w:rsidRDefault="00EA31F2" w:rsidP="00EA31F2">
            <w:pPr>
              <w:jc w:val="both"/>
            </w:pPr>
          </w:p>
          <w:p w:rsidR="00EA31F2" w:rsidRDefault="00EA31F2" w:rsidP="00EA31F2">
            <w:pPr>
              <w:jc w:val="both"/>
            </w:pPr>
            <w:r>
              <w:t>Actualizar los lineamientos existentes de la CRM para el retorno de las víctimas de trata y promover su implementación.</w:t>
            </w:r>
          </w:p>
          <w:p w:rsidR="00EA31F2" w:rsidRDefault="00EA31F2" w:rsidP="00EA31F2">
            <w:pPr>
              <w:jc w:val="both"/>
            </w:pPr>
          </w:p>
          <w:p w:rsidR="00EA31F2" w:rsidRDefault="00EA31F2" w:rsidP="00EA31F2">
            <w:pPr>
              <w:jc w:val="both"/>
            </w:pPr>
            <w:r>
              <w:t xml:space="preserve">Promover la implementación de los </w:t>
            </w:r>
            <w:r>
              <w:lastRenderedPageBreak/>
              <w:t>lineamientos de la CRM de identificación y referencia de poblaciones vulnerables durante los procesos de retorno.</w:t>
            </w:r>
          </w:p>
          <w:p w:rsidR="007A3443" w:rsidRDefault="007A3443" w:rsidP="00EA31F2">
            <w:pPr>
              <w:jc w:val="both"/>
            </w:pPr>
          </w:p>
          <w:p w:rsidR="007A3443" w:rsidRDefault="007A3443" w:rsidP="00EA31F2">
            <w:pPr>
              <w:jc w:val="both"/>
            </w:pPr>
            <w:r>
              <w:t>Compartir los procedimientos e implementar procesos de intercambio tecnológico y modernización de sistemas.</w:t>
            </w:r>
          </w:p>
          <w:p w:rsidR="00344014" w:rsidRDefault="00344014" w:rsidP="00131958">
            <w:pPr>
              <w:jc w:val="both"/>
            </w:pPr>
          </w:p>
          <w:p w:rsidR="00EA31F2" w:rsidRDefault="007A3443" w:rsidP="00131958">
            <w:pPr>
              <w:jc w:val="both"/>
            </w:pPr>
            <w:r>
              <w:t>Promover el intercambio de pasantías.</w:t>
            </w:r>
          </w:p>
        </w:tc>
        <w:tc>
          <w:tcPr>
            <w:tcW w:w="2600" w:type="dxa"/>
          </w:tcPr>
          <w:p w:rsidR="003F77D4" w:rsidRDefault="003F77D4" w:rsidP="003F77D4">
            <w:pPr>
              <w:jc w:val="both"/>
            </w:pPr>
          </w:p>
          <w:p w:rsidR="00423813" w:rsidRDefault="00423813" w:rsidP="00DA64F3">
            <w:pPr>
              <w:jc w:val="both"/>
            </w:pPr>
          </w:p>
        </w:tc>
      </w:tr>
    </w:tbl>
    <w:p w:rsidR="00D92E4D" w:rsidRDefault="00D92E4D" w:rsidP="00365A85">
      <w:pPr>
        <w:jc w:val="both"/>
      </w:pPr>
      <w:bookmarkStart w:id="0" w:name="_GoBack"/>
      <w:bookmarkEnd w:id="0"/>
    </w:p>
    <w:sectPr w:rsidR="00D92E4D" w:rsidSect="00365A85">
      <w:pgSz w:w="15840" w:h="12240" w:orient="landscape"/>
      <w:pgMar w:top="426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C3DC2"/>
    <w:multiLevelType w:val="hybridMultilevel"/>
    <w:tmpl w:val="B4FE1A04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6D0F4B"/>
    <w:multiLevelType w:val="hybridMultilevel"/>
    <w:tmpl w:val="8DE4C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C81568"/>
    <w:multiLevelType w:val="hybridMultilevel"/>
    <w:tmpl w:val="53E25A48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92E4D"/>
    <w:rsid w:val="00023AF6"/>
    <w:rsid w:val="00073A3C"/>
    <w:rsid w:val="000F1A5B"/>
    <w:rsid w:val="00107FC7"/>
    <w:rsid w:val="00131958"/>
    <w:rsid w:val="00151C13"/>
    <w:rsid w:val="001D2ACC"/>
    <w:rsid w:val="00243794"/>
    <w:rsid w:val="002E1E8F"/>
    <w:rsid w:val="0031744B"/>
    <w:rsid w:val="00344014"/>
    <w:rsid w:val="00344F19"/>
    <w:rsid w:val="00365A85"/>
    <w:rsid w:val="00375C9A"/>
    <w:rsid w:val="003855F2"/>
    <w:rsid w:val="003A7504"/>
    <w:rsid w:val="003E3B89"/>
    <w:rsid w:val="003F608E"/>
    <w:rsid w:val="003F77D4"/>
    <w:rsid w:val="00423813"/>
    <w:rsid w:val="00432571"/>
    <w:rsid w:val="004978ED"/>
    <w:rsid w:val="004A76C9"/>
    <w:rsid w:val="00517669"/>
    <w:rsid w:val="00554DFB"/>
    <w:rsid w:val="005B07B3"/>
    <w:rsid w:val="005D6559"/>
    <w:rsid w:val="00641035"/>
    <w:rsid w:val="006B2CFB"/>
    <w:rsid w:val="007437C5"/>
    <w:rsid w:val="00793CB4"/>
    <w:rsid w:val="007A3443"/>
    <w:rsid w:val="007C6317"/>
    <w:rsid w:val="007D1A78"/>
    <w:rsid w:val="008353D3"/>
    <w:rsid w:val="008D2E33"/>
    <w:rsid w:val="008D3536"/>
    <w:rsid w:val="00922C50"/>
    <w:rsid w:val="009618AF"/>
    <w:rsid w:val="009777FF"/>
    <w:rsid w:val="0098035C"/>
    <w:rsid w:val="009C3AC6"/>
    <w:rsid w:val="009D2648"/>
    <w:rsid w:val="00A611FA"/>
    <w:rsid w:val="00A665C5"/>
    <w:rsid w:val="00AE5103"/>
    <w:rsid w:val="00B4178D"/>
    <w:rsid w:val="00BF3ED5"/>
    <w:rsid w:val="00C0517D"/>
    <w:rsid w:val="00C122B5"/>
    <w:rsid w:val="00C544DA"/>
    <w:rsid w:val="00C81FFF"/>
    <w:rsid w:val="00CD47B3"/>
    <w:rsid w:val="00D92265"/>
    <w:rsid w:val="00D92E4D"/>
    <w:rsid w:val="00DA1CDE"/>
    <w:rsid w:val="00DA64F3"/>
    <w:rsid w:val="00DE4866"/>
    <w:rsid w:val="00E4064C"/>
    <w:rsid w:val="00E46701"/>
    <w:rsid w:val="00E6102E"/>
    <w:rsid w:val="00E61DA2"/>
    <w:rsid w:val="00E75BDA"/>
    <w:rsid w:val="00E95D39"/>
    <w:rsid w:val="00EA31F2"/>
    <w:rsid w:val="00F15CE6"/>
    <w:rsid w:val="00F9030E"/>
    <w:rsid w:val="00FB0060"/>
    <w:rsid w:val="00FB0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10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92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E61DA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D2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2648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98035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8035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8035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8035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8035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61D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2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64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803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03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03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03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035C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722</Words>
  <Characters>3972</Characters>
  <Application>Microsoft Office Word</Application>
  <DocSecurity>0</DocSecurity>
  <Lines>33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IOMSJO</Company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</dc:creator>
  <cp:lastModifiedBy>pc01</cp:lastModifiedBy>
  <cp:revision>21</cp:revision>
  <dcterms:created xsi:type="dcterms:W3CDTF">2013-09-16T20:09:00Z</dcterms:created>
  <dcterms:modified xsi:type="dcterms:W3CDTF">2013-09-18T22:00:00Z</dcterms:modified>
</cp:coreProperties>
</file>